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6D04DF" w:rsidR="00855B4C" w:rsidRPr="005A23D5" w:rsidRDefault="002B424E"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BE66F4" w:rsidR="00855B4C" w:rsidRPr="005A23D5" w:rsidRDefault="002B424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B389A3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424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6C679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424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424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714BF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424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424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65B0DE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B424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424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09D1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424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424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348C3F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B424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8D0F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424E">
        <w:rPr>
          <w:rFonts w:ascii="Trebuchet MS" w:hAnsi="Trebuchet MS" w:cs="Arial"/>
          <w:b w:val="0"/>
          <w:szCs w:val="22"/>
        </w:rPr>
        <w:t>CIRCUITO PATIA EL BORDO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424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72B8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424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3DECE5" w:rsidR="003B33B3" w:rsidRDefault="002B68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5F6B0" wp14:editId="40AC4D6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1FD2" w14:textId="77777777" w:rsidR="002B424E" w:rsidRDefault="002B42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EA780" w14:textId="77777777" w:rsidR="002B424E" w:rsidRDefault="002B424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CEAA8" w14:textId="77777777" w:rsidR="002B424E" w:rsidRDefault="002B42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37D59" w14:textId="77777777" w:rsidR="002B424E" w:rsidRDefault="002B42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E08DB" w14:textId="77777777" w:rsidR="002B424E" w:rsidRDefault="002B42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424E"/>
    <w:rsid w:val="002B68E7"/>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